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2"/>
        <w:gridCol w:w="1134"/>
        <w:gridCol w:w="4184"/>
      </w:tblGrid>
      <w:tr w:rsidR="003A3CF3" w:rsidTr="003A3CF3">
        <w:trPr>
          <w:cantSplit/>
        </w:trPr>
        <w:tc>
          <w:tcPr>
            <w:tcW w:w="4251" w:type="dxa"/>
            <w:hideMark/>
          </w:tcPr>
          <w:p w:rsidR="003A3CF3" w:rsidRDefault="003A3CF3">
            <w:pPr>
              <w:pStyle w:val="2"/>
              <w:spacing w:line="276" w:lineRule="auto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РОССИЙ ФЕДЕРАЦИЙ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3A3CF3" w:rsidRDefault="003A3CF3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3A3CF3" w:rsidRDefault="003A3CF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3A3CF3" w:rsidRDefault="003A3CF3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User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3" w:type="dxa"/>
            <w:hideMark/>
          </w:tcPr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3A3CF3" w:rsidRDefault="003A3CF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3A3CF3" w:rsidRDefault="003A3CF3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3A3CF3" w:rsidRDefault="003A3CF3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3A3CF3" w:rsidRDefault="003A3CF3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3A3CF3" w:rsidTr="003A3CF3">
        <w:trPr>
          <w:trHeight w:val="1593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3A3CF3" w:rsidRDefault="003A3CF3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A3CF3" w:rsidRDefault="003A3CF3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8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3A3CF3" w:rsidRDefault="003A3CF3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(88362) 9-61-97, факс: 9-61-97</w:t>
            </w:r>
          </w:p>
          <w:p w:rsidR="003A3CF3" w:rsidRDefault="003A3CF3">
            <w:pPr>
              <w:spacing w:line="276" w:lineRule="auto"/>
              <w:rPr>
                <w:b/>
                <w:color w:val="0000FF"/>
                <w:sz w:val="32"/>
              </w:rPr>
            </w:pPr>
          </w:p>
        </w:tc>
      </w:tr>
    </w:tbl>
    <w:p w:rsidR="003A3CF3" w:rsidRDefault="003A3CF3" w:rsidP="003A3CF3">
      <w:pPr>
        <w:rPr>
          <w:sz w:val="28"/>
          <w:szCs w:val="28"/>
        </w:rPr>
      </w:pPr>
    </w:p>
    <w:p w:rsidR="003A3CF3" w:rsidRDefault="003A3CF3" w:rsidP="003A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A3CF3" w:rsidRDefault="003A3CF3" w:rsidP="003A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A3CF3" w:rsidRDefault="003A3CF3" w:rsidP="003A3CF3">
      <w:pPr>
        <w:jc w:val="center"/>
        <w:rPr>
          <w:b/>
          <w:sz w:val="28"/>
          <w:szCs w:val="28"/>
        </w:rPr>
      </w:pPr>
    </w:p>
    <w:p w:rsidR="003A3CF3" w:rsidRDefault="003A3CF3" w:rsidP="003A3C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 от 7 марта 2018 года</w:t>
      </w:r>
    </w:p>
    <w:p w:rsidR="003A3CF3" w:rsidRDefault="003A3CF3" w:rsidP="003A3CF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3CF3" w:rsidRDefault="003A3CF3" w:rsidP="003A3C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Положение о комиссии по соблюдению требований к служебному поведению</w:t>
      </w:r>
      <w:proofErr w:type="gramEnd"/>
      <w:r>
        <w:rPr>
          <w:b/>
          <w:sz w:val="28"/>
          <w:szCs w:val="28"/>
        </w:rPr>
        <w:t xml:space="preserve"> муниципальных служащих и урегулировании конфликта интересов в  муниципальном образовании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3A3CF3" w:rsidRDefault="003A3CF3" w:rsidP="003A3CF3">
      <w:pPr>
        <w:jc w:val="center"/>
        <w:rPr>
          <w:b/>
          <w:sz w:val="28"/>
          <w:szCs w:val="28"/>
        </w:rPr>
      </w:pPr>
    </w:p>
    <w:p w:rsidR="003A3CF3" w:rsidRDefault="003A3CF3" w:rsidP="003A3CF3">
      <w:pPr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19.09.2017  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Администрация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и л о: </w:t>
      </w:r>
    </w:p>
    <w:p w:rsidR="003A3CF3" w:rsidRDefault="003A3CF3" w:rsidP="003A3CF3">
      <w:pPr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Положение о комиссии по соблюдению требований к служебному поведению муниципальных служащих и урегулированию конфликта интересов, утвержденное 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от 29.09.2010 № 80 «О создании комиссии по соблюдению требований к служебному поведению муниципальных служащих  и урегулированию конфликта интересов» (далее – Положение о комиссии)  следующие изменения:</w:t>
      </w:r>
    </w:p>
    <w:p w:rsidR="003A3CF3" w:rsidRDefault="003A3CF3" w:rsidP="003A3CF3">
      <w:pPr>
        <w:jc w:val="both"/>
        <w:rPr>
          <w:rStyle w:val="blk"/>
        </w:rPr>
      </w:pPr>
      <w:r>
        <w:rPr>
          <w:sz w:val="28"/>
          <w:szCs w:val="28"/>
        </w:rPr>
        <w:t xml:space="preserve">       1.1) пункт 17 Положения  </w:t>
      </w:r>
      <w:r>
        <w:rPr>
          <w:rStyle w:val="blk"/>
          <w:sz w:val="28"/>
          <w:szCs w:val="28"/>
        </w:rPr>
        <w:t>изложить в следующей редакции:</w:t>
      </w:r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«17.На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</w:t>
      </w:r>
      <w:proofErr w:type="gramStart"/>
      <w:r>
        <w:rPr>
          <w:rStyle w:val="blk"/>
          <w:sz w:val="28"/>
          <w:szCs w:val="28"/>
        </w:rPr>
        <w:t>.»</w:t>
      </w:r>
      <w:proofErr w:type="gramEnd"/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  1.2) Положение о комиссии дополнить пунктом 14.4 следующего содержания:</w:t>
      </w:r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    «14.4. Мотивированные заключения, предусмотренные пунктами 14.1 и 14.2 настоящего Положения, должны содержать:</w:t>
      </w:r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а) информацию, изложенную в обращениях или уведомлениях, указанных в абзацах втором и четвертом подпункта «б» пункта 13 настоящего Положения;</w:t>
      </w:r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A3CF3" w:rsidRDefault="003A3CF3" w:rsidP="003A3CF3">
      <w:pPr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пункта 13 настоящего Положения, а также рекомендации для принятия одного из решений в соответствии с пунктами 21 и  22,2 настоящего Положения или иного решения</w:t>
      </w:r>
      <w:proofErr w:type="gramStart"/>
      <w:r>
        <w:rPr>
          <w:rStyle w:val="blk"/>
          <w:sz w:val="28"/>
          <w:szCs w:val="28"/>
        </w:rPr>
        <w:t>.».</w:t>
      </w:r>
      <w:proofErr w:type="gramEnd"/>
    </w:p>
    <w:p w:rsidR="003A3CF3" w:rsidRDefault="003A3CF3" w:rsidP="003A3CF3">
      <w:pPr>
        <w:jc w:val="both"/>
        <w:rPr>
          <w:rStyle w:val="blk"/>
          <w:sz w:val="28"/>
          <w:szCs w:val="28"/>
        </w:rPr>
      </w:pPr>
    </w:p>
    <w:p w:rsidR="003A3CF3" w:rsidRDefault="003A3CF3" w:rsidP="003A3CF3">
      <w:pPr>
        <w:jc w:val="both"/>
        <w:rPr>
          <w:rStyle w:val="blk"/>
          <w:sz w:val="28"/>
          <w:szCs w:val="28"/>
        </w:rPr>
      </w:pPr>
    </w:p>
    <w:p w:rsidR="003A3CF3" w:rsidRDefault="003A3CF3" w:rsidP="003A3CF3">
      <w:pPr>
        <w:jc w:val="both"/>
        <w:rPr>
          <w:rStyle w:val="blk"/>
          <w:sz w:val="28"/>
          <w:szCs w:val="28"/>
        </w:rPr>
      </w:pPr>
    </w:p>
    <w:p w:rsidR="003A3CF3" w:rsidRDefault="003A3CF3" w:rsidP="003A3CF3">
      <w:pPr>
        <w:jc w:val="both"/>
        <w:rPr>
          <w:rStyle w:val="blk"/>
          <w:sz w:val="28"/>
          <w:szCs w:val="28"/>
        </w:rPr>
      </w:pPr>
    </w:p>
    <w:p w:rsidR="003A3CF3" w:rsidRDefault="003A3CF3" w:rsidP="003A3CF3">
      <w:pPr>
        <w:jc w:val="both"/>
        <w:rPr>
          <w:rStyle w:val="blk"/>
          <w:sz w:val="28"/>
          <w:szCs w:val="28"/>
        </w:rPr>
      </w:pPr>
    </w:p>
    <w:p w:rsidR="003A3CF3" w:rsidRDefault="003A3CF3" w:rsidP="003A3CF3">
      <w:pPr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Глава администрации МО</w:t>
      </w:r>
      <w:r>
        <w:rPr>
          <w:rStyle w:val="blk"/>
          <w:sz w:val="28"/>
          <w:szCs w:val="28"/>
        </w:rPr>
        <w:br/>
        <w:t>«</w:t>
      </w:r>
      <w:proofErr w:type="spellStart"/>
      <w:r>
        <w:rPr>
          <w:rStyle w:val="blk"/>
          <w:sz w:val="28"/>
          <w:szCs w:val="28"/>
        </w:rPr>
        <w:t>Шиньшинское</w:t>
      </w:r>
      <w:proofErr w:type="spellEnd"/>
      <w:r>
        <w:rPr>
          <w:rStyle w:val="blk"/>
          <w:sz w:val="28"/>
          <w:szCs w:val="28"/>
        </w:rPr>
        <w:t xml:space="preserve"> сельское поселение»                         П.С.Иванова</w:t>
      </w:r>
    </w:p>
    <w:p w:rsidR="003A3CF3" w:rsidRDefault="003A3CF3" w:rsidP="003A3CF3">
      <w:pPr>
        <w:rPr>
          <w:rStyle w:val="blk"/>
          <w:sz w:val="28"/>
          <w:szCs w:val="28"/>
        </w:rPr>
      </w:pPr>
    </w:p>
    <w:p w:rsidR="003A3CF3" w:rsidRDefault="003A3CF3" w:rsidP="003A3CF3"/>
    <w:p w:rsidR="005C7F99" w:rsidRDefault="005C7F99"/>
    <w:sectPr w:rsidR="005C7F99" w:rsidSect="005C7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A3CF3"/>
    <w:rsid w:val="003A3CF3"/>
    <w:rsid w:val="005C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A3CF3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A3CF3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customStyle="1" w:styleId="blk">
    <w:name w:val="blk"/>
    <w:rsid w:val="003A3CF3"/>
  </w:style>
  <w:style w:type="paragraph" w:styleId="a3">
    <w:name w:val="Balloon Text"/>
    <w:basedOn w:val="a"/>
    <w:link w:val="a4"/>
    <w:uiPriority w:val="99"/>
    <w:semiHidden/>
    <w:unhideWhenUsed/>
    <w:rsid w:val="003A3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комиссии по соблюдению требований к служебному поведению муниципальных служащих и урегулировании конфликта интересов в  муниципальном образовании «Шиньшинское сельское поселение»</_x041e__x043f__x0438__x0441__x0430__x043d__x0438__x0435_>
    <_x041f__x0430__x043f__x043a__x0430_ xmlns="1c4af749-c090-4f8d-95b8-51ee2bb68a83">2018</_x041f__x0430__x043f__x043a__x0430_>
    <_dlc_DocId xmlns="57504d04-691e-4fc4-8f09-4f19fdbe90f6">XXJ7TYMEEKJ2-6102-52</_dlc_DocId>
    <_dlc_DocIdUrl xmlns="57504d04-691e-4fc4-8f09-4f19fdbe90f6">
      <Url>https://vip.gov.mari.ru/morki/shinsha/_layouts/DocIdRedir.aspx?ID=XXJ7TYMEEKJ2-6102-52</Url>
      <Description>XXJ7TYMEEKJ2-6102-52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96565-8CC0-4ECC-9349-A11177C91E11}"/>
</file>

<file path=customXml/itemProps2.xml><?xml version="1.0" encoding="utf-8"?>
<ds:datastoreItem xmlns:ds="http://schemas.openxmlformats.org/officeDocument/2006/customXml" ds:itemID="{FDF609FE-C735-476B-8AB2-B16C151F0B22}"/>
</file>

<file path=customXml/itemProps3.xml><?xml version="1.0" encoding="utf-8"?>
<ds:datastoreItem xmlns:ds="http://schemas.openxmlformats.org/officeDocument/2006/customXml" ds:itemID="{FD5ECED1-6C2B-4437-9A1B-54841AA7DAFF}"/>
</file>

<file path=customXml/itemProps4.xml><?xml version="1.0" encoding="utf-8"?>
<ds:datastoreItem xmlns:ds="http://schemas.openxmlformats.org/officeDocument/2006/customXml" ds:itemID="{A159F77A-B0BD-4600-9351-A35A094005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Company>Krokoz™ Inc.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 № 2 от 7 марта 2018 года</dc:title>
  <dc:creator>user</dc:creator>
  <cp:lastModifiedBy>user</cp:lastModifiedBy>
  <cp:revision>2</cp:revision>
  <dcterms:created xsi:type="dcterms:W3CDTF">2018-09-24T12:57:00Z</dcterms:created>
  <dcterms:modified xsi:type="dcterms:W3CDTF">2018-09-24T12:57:00Z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b4c02b1f-5b52-4aaa-9f74-81c5ddc86c85</vt:lpwstr>
  </property>
</Properties>
</file>